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8"/>
          <w:szCs w:val="28"/>
          <w:rtl w:val="0"/>
        </w:rPr>
        <w:t xml:space="preserve">Western Regional Panel Monthly Executive Committee Conference Call </w:t>
      </w:r>
      <w:r w:rsidDel="00000000" w:rsidR="00000000" w:rsidRPr="00000000">
        <w:rPr>
          <w:rtl w:val="0"/>
        </w:rPr>
      </w:r>
    </w:p>
    <w:p w:rsidR="00000000" w:rsidDel="00000000" w:rsidP="00000000" w:rsidRDefault="00000000" w:rsidRPr="00000000" w14:paraId="00000002">
      <w:pPr>
        <w:spacing w:after="200"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December 21</w:t>
      </w:r>
      <w:r w:rsidDel="00000000" w:rsidR="00000000" w:rsidRPr="00000000">
        <w:rPr>
          <w:rFonts w:ascii="Calibri" w:cs="Calibri" w:eastAsia="Calibri" w:hAnsi="Calibri"/>
          <w:color w:val="000000"/>
          <w:sz w:val="13"/>
          <w:szCs w:val="13"/>
          <w:vertAlign w:val="superscript"/>
          <w:rtl w:val="0"/>
        </w:rPr>
        <w:t xml:space="preserve">st</w:t>
      </w:r>
      <w:r w:rsidDel="00000000" w:rsidR="00000000" w:rsidRPr="00000000">
        <w:rPr>
          <w:rFonts w:ascii="Calibri" w:cs="Calibri" w:eastAsia="Calibri" w:hAnsi="Calibri"/>
          <w:color w:val="000000"/>
          <w:rtl w:val="0"/>
        </w:rPr>
        <w:t xml:space="preserve">, 2020 at 1:00 pm mountain time</w:t>
        <w:br w:type="textWrapping"/>
        <w:t xml:space="preserve">Call number: </w:t>
      </w:r>
      <w:r w:rsidDel="00000000" w:rsidR="00000000" w:rsidRPr="00000000">
        <w:rPr>
          <w:rFonts w:ascii="Calibri" w:cs="Calibri" w:eastAsia="Calibri" w:hAnsi="Calibri"/>
          <w:color w:val="000000"/>
          <w:highlight w:val="white"/>
          <w:rtl w:val="0"/>
        </w:rPr>
        <w:t xml:space="preserve">712-770-5581</w:t>
      </w:r>
      <w:r w:rsidDel="00000000" w:rsidR="00000000" w:rsidRPr="00000000">
        <w:rPr>
          <w:rFonts w:ascii="Calibri" w:cs="Calibri" w:eastAsia="Calibri" w:hAnsi="Calibri"/>
          <w:color w:val="000000"/>
          <w:rtl w:val="0"/>
        </w:rPr>
        <w:t xml:space="preserve"> </w:t>
        <w:br w:type="textWrapping"/>
        <w:t xml:space="preserve">Passcode: </w:t>
      </w:r>
      <w:r w:rsidDel="00000000" w:rsidR="00000000" w:rsidRPr="00000000">
        <w:rPr>
          <w:rFonts w:ascii="Calibri" w:cs="Calibri" w:eastAsia="Calibri" w:hAnsi="Calibri"/>
          <w:color w:val="000000"/>
          <w:highlight w:val="white"/>
          <w:rtl w:val="0"/>
        </w:rPr>
        <w:t xml:space="preserve">770367# </w:t>
      </w:r>
    </w:p>
    <w:p w:rsidR="00000000" w:rsidDel="00000000" w:rsidP="00000000" w:rsidRDefault="00000000" w:rsidRPr="00000000" w14:paraId="00000003">
      <w:pPr>
        <w:spacing w:after="200" w:line="240" w:lineRule="auto"/>
        <w:rPr/>
      </w:pPr>
      <w:r w:rsidDel="00000000" w:rsidR="00000000" w:rsidRPr="00000000">
        <w:rPr>
          <w:rtl w:val="0"/>
        </w:rPr>
        <w:t xml:space="preserve">Barak Shemai, Allison Zach, Stephen Phillips, Martha Volkoff, Dennis Zabaglo, Blaine Parker, Tom Woolf </w:t>
      </w:r>
    </w:p>
    <w:p w:rsidR="00000000" w:rsidDel="00000000" w:rsidP="00000000" w:rsidRDefault="00000000" w:rsidRPr="00000000" w14:paraId="00000004">
      <w:pPr>
        <w:spacing w:after="20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8"/>
          <w:szCs w:val="28"/>
          <w:rtl w:val="0"/>
        </w:rPr>
        <w:t xml:space="preserve">Agenda</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November minutes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Stephen motions to approve. Barak Seconds. All in favor. None opposed.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6">
      <w:pPr>
        <w:numPr>
          <w:ilvl w:val="0"/>
          <w:numId w:val="12"/>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Legislative update – Stephen Phillips</w:t>
      </w:r>
    </w:p>
    <w:p w:rsidR="00000000" w:rsidDel="00000000" w:rsidP="00000000" w:rsidRDefault="00000000" w:rsidRPr="00000000" w14:paraId="00000007">
      <w:pPr>
        <w:numPr>
          <w:ilvl w:val="1"/>
          <w:numId w:val="12"/>
        </w:numPr>
        <w:spacing w:after="0" w:line="240" w:lineRule="auto"/>
        <w:ind w:left="1440" w:hanging="360"/>
        <w:rPr>
          <w:rFonts w:ascii="Calibri" w:cs="Calibri" w:eastAsia="Calibri" w:hAnsi="Calibri"/>
          <w:color w:val="000000"/>
        </w:rPr>
      </w:pPr>
      <w:r w:rsidDel="00000000" w:rsidR="00000000" w:rsidRPr="00000000">
        <w:rPr>
          <w:rtl w:val="0"/>
        </w:rPr>
        <w:t xml:space="preserve">The WRDA 2020 Bill (S.1811) and its  invasives language should be included in COVID relief package/ FY2021 budget bill and </w:t>
      </w:r>
      <w:r w:rsidDel="00000000" w:rsidR="00000000" w:rsidRPr="00000000">
        <w:rPr>
          <w:rFonts w:ascii="Calibri" w:cs="Calibri" w:eastAsia="Calibri" w:hAnsi="Calibri"/>
          <w:color w:val="000000"/>
          <w:rtl w:val="0"/>
        </w:rPr>
        <w:t xml:space="preserve"> released later this week. </w:t>
      </w:r>
      <w:r w:rsidDel="00000000" w:rsidR="00000000" w:rsidRPr="00000000">
        <w:rPr>
          <w:rtl w:val="0"/>
        </w:rPr>
        <w:t xml:space="preserve">We’ll have a new</w:t>
      </w:r>
      <w:r w:rsidDel="00000000" w:rsidR="00000000" w:rsidRPr="00000000">
        <w:rPr>
          <w:rFonts w:ascii="Calibri" w:cs="Calibri" w:eastAsia="Calibri" w:hAnsi="Calibri"/>
          <w:color w:val="000000"/>
          <w:rtl w:val="0"/>
        </w:rPr>
        <w:t xml:space="preserve"> congress next year.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8">
      <w:pPr>
        <w:numPr>
          <w:ilvl w:val="0"/>
          <w:numId w:val="13"/>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Panel Business </w:t>
      </w:r>
    </w:p>
    <w:p w:rsidR="00000000" w:rsidDel="00000000" w:rsidP="00000000" w:rsidRDefault="00000000" w:rsidRPr="00000000" w14:paraId="00000009">
      <w:pPr>
        <w:numPr>
          <w:ilvl w:val="1"/>
          <w:numId w:val="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2021 Annual Meeting Discussion </w:t>
      </w:r>
      <w:r w:rsidDel="00000000" w:rsidR="00000000" w:rsidRPr="00000000">
        <w:rPr>
          <w:rtl w:val="0"/>
        </w:rPr>
      </w:r>
    </w:p>
    <w:p w:rsidR="00000000" w:rsidDel="00000000" w:rsidP="00000000" w:rsidRDefault="00000000" w:rsidRPr="00000000" w14:paraId="0000000A">
      <w:pPr>
        <w:numPr>
          <w:ilvl w:val="2"/>
          <w:numId w:val="1"/>
        </w:numPr>
        <w:spacing w:after="0" w:line="240" w:lineRule="auto"/>
        <w:ind w:left="2160" w:hanging="360"/>
        <w:rPr>
          <w:rFonts w:ascii="Arial" w:cs="Arial" w:eastAsia="Arial" w:hAnsi="Arial"/>
          <w:b w:val="1"/>
          <w:color w:val="000000"/>
        </w:rPr>
      </w:pPr>
      <w:r w:rsidDel="00000000" w:rsidR="00000000" w:rsidRPr="00000000">
        <w:rPr>
          <w:rFonts w:ascii="Calibri" w:cs="Calibri" w:eastAsia="Calibri" w:hAnsi="Calibri"/>
          <w:color w:val="000000"/>
          <w:rtl w:val="0"/>
        </w:rPr>
        <w:t xml:space="preserve">Utah is willing to offer a location for a smaller group of WRP members. ISAN would be taking a risk of securing a venue. </w:t>
      </w:r>
      <w:r w:rsidDel="00000000" w:rsidR="00000000" w:rsidRPr="00000000">
        <w:rPr>
          <w:rFonts w:ascii="Calibri" w:cs="Calibri" w:eastAsia="Calibri" w:hAnsi="Calibri"/>
          <w:b w:val="1"/>
          <w:color w:val="000000"/>
          <w:rtl w:val="0"/>
        </w:rPr>
        <w:t xml:space="preserve">Tom makes a motion to move meeting to Salt City at a Utah designated location. Limited to WRP membership and offering a virtual option for everyone and we could on contingency cancel and have a full virtual meeting if necessary. Stephen seconds. All in favor. None opposed. </w:t>
      </w:r>
      <w:r w:rsidDel="00000000" w:rsidR="00000000" w:rsidRPr="00000000">
        <w:rPr>
          <w:rtl w:val="0"/>
        </w:rPr>
      </w:r>
    </w:p>
    <w:p w:rsidR="00000000" w:rsidDel="00000000" w:rsidP="00000000" w:rsidRDefault="00000000" w:rsidRPr="00000000" w14:paraId="0000000B">
      <w:pPr>
        <w:numPr>
          <w:ilvl w:val="1"/>
          <w:numId w:val="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Utah Meeting debrief</w:t>
      </w:r>
      <w:r w:rsidDel="00000000" w:rsidR="00000000" w:rsidRPr="00000000">
        <w:rPr>
          <w:rtl w:val="0"/>
        </w:rPr>
      </w:r>
    </w:p>
    <w:p w:rsidR="00000000" w:rsidDel="00000000" w:rsidP="00000000" w:rsidRDefault="00000000" w:rsidRPr="00000000" w14:paraId="0000000C">
      <w:pPr>
        <w:numPr>
          <w:ilvl w:val="2"/>
          <w:numId w:val="1"/>
        </w:numPr>
        <w:spacing w:after="0" w:line="240" w:lineRule="auto"/>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Utah might come back with some suggestions based on their survey on how to improved multi-jurisdictional management. The biggest question is how to fix the situation at Lake Powell. If Powell is the things that needs to be address the NPS is an important part of that. Focus on the call was about states, but fixing Powel will take building a bridge between state and federal efforts. What are next steps? We will remain engaged in the region and talking toward solutions to difficult problems. Putting in place a czar and engaging with </w:t>
      </w:r>
      <w:r w:rsidDel="00000000" w:rsidR="00000000" w:rsidRPr="00000000">
        <w:rPr>
          <w:rtl w:val="0"/>
        </w:rPr>
        <w:t xml:space="preserve">Q</w:t>
      </w:r>
      <w:r w:rsidDel="00000000" w:rsidR="00000000" w:rsidRPr="00000000">
        <w:rPr>
          <w:rFonts w:ascii="Calibri" w:cs="Calibri" w:eastAsia="Calibri" w:hAnsi="Calibri"/>
          <w:color w:val="000000"/>
          <w:rtl w:val="0"/>
        </w:rPr>
        <w:t xml:space="preserve">ZAP could help. There needs to be multi-state coordination.  </w:t>
      </w:r>
      <w:r w:rsidDel="00000000" w:rsidR="00000000" w:rsidRPr="00000000">
        <w:rPr>
          <w:rFonts w:ascii="Calibri" w:cs="Calibri" w:eastAsia="Calibri" w:hAnsi="Calibri"/>
          <w:b w:val="1"/>
          <w:color w:val="000000"/>
          <w:rtl w:val="0"/>
        </w:rPr>
        <w:t xml:space="preserve">Ask Nate onto to the next Ex Comm call.</w:t>
      </w:r>
      <w:r w:rsidDel="00000000" w:rsidR="00000000" w:rsidRPr="00000000">
        <w:rPr>
          <w:rFonts w:ascii="Calibri" w:cs="Calibri" w:eastAsia="Calibri" w:hAnsi="Calibri"/>
          <w:color w:val="000000"/>
          <w:rtl w:val="0"/>
        </w:rPr>
        <w:t xml:space="preserve"> What role will the WRP play moving forward? </w:t>
      </w:r>
    </w:p>
    <w:p w:rsidR="00000000" w:rsidDel="00000000" w:rsidP="00000000" w:rsidRDefault="00000000" w:rsidRPr="00000000" w14:paraId="0000000D">
      <w:pPr>
        <w:numPr>
          <w:ilvl w:val="1"/>
          <w:numId w:val="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ANSTF Meeting debrief</w:t>
      </w:r>
      <w:r w:rsidDel="00000000" w:rsidR="00000000" w:rsidRPr="00000000">
        <w:rPr>
          <w:rtl w:val="0"/>
        </w:rPr>
      </w:r>
    </w:p>
    <w:p w:rsidR="00000000" w:rsidDel="00000000" w:rsidP="00000000" w:rsidRDefault="00000000" w:rsidRPr="00000000" w14:paraId="0000000E">
      <w:pPr>
        <w:numPr>
          <w:ilvl w:val="2"/>
          <w:numId w:val="1"/>
        </w:numPr>
        <w:spacing w:after="0" w:line="240" w:lineRule="auto"/>
        <w:ind w:left="2160" w:hanging="360"/>
        <w:rPr>
          <w:rFonts w:ascii="Arial" w:cs="Arial" w:eastAsia="Arial" w:hAnsi="Arial"/>
          <w:color w:val="000000"/>
        </w:rPr>
      </w:pPr>
      <w:r w:rsidDel="00000000" w:rsidR="00000000" w:rsidRPr="00000000">
        <w:rPr>
          <w:rFonts w:ascii="Calibri" w:cs="Calibri" w:eastAsia="Calibri" w:hAnsi="Calibri"/>
          <w:color w:val="000000"/>
          <w:rtl w:val="0"/>
        </w:rPr>
        <w:t xml:space="preserve">Big focus on different working groups. There are some good opportunities to get some collaboration on green crab. QZAP was adopted without vote. There was a lot of discussion centering around ICS. Focus on scalability and looking at it as a large menu that you can pick something from.  Could include the recommendations in the Report to Congress. Some interest in having the Panels working more together. WRP could perhaps host joint meeting with another panel—Great lakes? </w:t>
      </w:r>
      <w:r w:rsidDel="00000000" w:rsidR="00000000" w:rsidRPr="00000000">
        <w:rPr>
          <w:rtl w:val="0"/>
        </w:rPr>
      </w:r>
    </w:p>
    <w:p w:rsidR="00000000" w:rsidDel="00000000" w:rsidP="00000000" w:rsidRDefault="00000000" w:rsidRPr="00000000" w14:paraId="0000000F">
      <w:pPr>
        <w:numPr>
          <w:ilvl w:val="1"/>
          <w:numId w:val="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Development of a 2021/QZAP 2.0 Work Plan – next steps?</w:t>
      </w:r>
      <w:r w:rsidDel="00000000" w:rsidR="00000000" w:rsidRPr="00000000">
        <w:rPr>
          <w:rtl w:val="0"/>
        </w:rPr>
      </w:r>
    </w:p>
    <w:p w:rsidR="00000000" w:rsidDel="00000000" w:rsidP="00000000" w:rsidRDefault="00000000" w:rsidRPr="00000000" w14:paraId="00000010">
      <w:pPr>
        <w:numPr>
          <w:ilvl w:val="2"/>
          <w:numId w:val="1"/>
        </w:numPr>
        <w:spacing w:after="0" w:line="240" w:lineRule="auto"/>
        <w:ind w:left="2160" w:hanging="360"/>
        <w:rPr>
          <w:rFonts w:ascii="Arial" w:cs="Arial" w:eastAsia="Arial" w:hAnsi="Arial"/>
          <w:color w:val="000000"/>
        </w:rPr>
      </w:pPr>
      <w:r w:rsidDel="00000000" w:rsidR="00000000" w:rsidRPr="00000000">
        <w:rPr>
          <w:rFonts w:ascii="Calibri" w:cs="Calibri" w:eastAsia="Calibri" w:hAnsi="Calibri"/>
          <w:color w:val="000000"/>
          <w:rtl w:val="0"/>
        </w:rPr>
        <w:t xml:space="preserve">Develop an Ad Hoc committee for development of a work plan for QZAP 2.0. Identifying priorities and places o focus is a good next step. Could put together a poll for membership concerning priorities. The QZAP is related to the Utah conversation, hoping that they will come out with some good guidance documents. Reaching out to Elizabeth about next steps. It is going to be important to look at where QZAP priorities overlap with federal priorities when considering federal funding. </w:t>
        <w:br w:type="textWrapping"/>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WRP Standing Committee – Roundtable for Chairs/Liaisons </w:t>
      </w:r>
    </w:p>
    <w:p w:rsidR="00000000" w:rsidDel="00000000" w:rsidP="00000000" w:rsidRDefault="00000000" w:rsidRPr="00000000" w14:paraId="00000012">
      <w:pPr>
        <w:numPr>
          <w:ilvl w:val="1"/>
          <w:numId w:val="2"/>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Annual Meeting Planning Team - Mason Parker</w:t>
      </w:r>
      <w:r w:rsidDel="00000000" w:rsidR="00000000" w:rsidRPr="00000000">
        <w:rPr>
          <w:rtl w:val="0"/>
        </w:rPr>
      </w:r>
    </w:p>
    <w:p w:rsidR="00000000" w:rsidDel="00000000" w:rsidP="00000000" w:rsidRDefault="00000000" w:rsidRPr="00000000" w14:paraId="00000013">
      <w:pPr>
        <w:numPr>
          <w:ilvl w:val="1"/>
          <w:numId w:val="2"/>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Coastal Committee – Chair Chris Scianni; Glenn Dolphin Liaison</w:t>
      </w:r>
      <w:r w:rsidDel="00000000" w:rsidR="00000000" w:rsidRPr="00000000">
        <w:rPr>
          <w:rtl w:val="0"/>
        </w:rPr>
      </w:r>
    </w:p>
    <w:p w:rsidR="00000000" w:rsidDel="00000000" w:rsidP="00000000" w:rsidRDefault="00000000" w:rsidRPr="00000000" w14:paraId="00000014">
      <w:pPr>
        <w:numPr>
          <w:ilvl w:val="2"/>
          <w:numId w:val="2"/>
        </w:numPr>
        <w:spacing w:after="0" w:line="240" w:lineRule="auto"/>
        <w:ind w:left="2160" w:hanging="360"/>
        <w:rPr>
          <w:rFonts w:ascii="Arial" w:cs="Arial" w:eastAsia="Arial" w:hAnsi="Arial"/>
          <w:color w:val="000000"/>
        </w:rPr>
      </w:pPr>
      <w:r w:rsidDel="00000000" w:rsidR="00000000" w:rsidRPr="00000000">
        <w:rPr>
          <w:rFonts w:ascii="Calibri" w:cs="Calibri" w:eastAsia="Calibri" w:hAnsi="Calibri"/>
          <w:color w:val="000000"/>
          <w:rtl w:val="0"/>
        </w:rPr>
        <w:t xml:space="preserve">No update</w:t>
      </w:r>
      <w:r w:rsidDel="00000000" w:rsidR="00000000" w:rsidRPr="00000000">
        <w:rPr>
          <w:rtl w:val="0"/>
        </w:rPr>
      </w:r>
    </w:p>
    <w:p w:rsidR="00000000" w:rsidDel="00000000" w:rsidP="00000000" w:rsidRDefault="00000000" w:rsidRPr="00000000" w14:paraId="00000015">
      <w:pPr>
        <w:numPr>
          <w:ilvl w:val="1"/>
          <w:numId w:val="2"/>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Decontamination Think Tank Committee – Chair Robert Walters; Tom Woolf Liaison </w:t>
      </w:r>
      <w:r w:rsidDel="00000000" w:rsidR="00000000" w:rsidRPr="00000000">
        <w:rPr>
          <w:rtl w:val="0"/>
        </w:rPr>
      </w:r>
    </w:p>
    <w:p w:rsidR="00000000" w:rsidDel="00000000" w:rsidP="00000000" w:rsidRDefault="00000000" w:rsidRPr="00000000" w14:paraId="00000016">
      <w:pPr>
        <w:numPr>
          <w:ilvl w:val="2"/>
          <w:numId w:val="2"/>
        </w:numPr>
        <w:spacing w:after="0" w:line="240" w:lineRule="auto"/>
        <w:ind w:left="2160" w:hanging="360"/>
        <w:rPr>
          <w:rFonts w:ascii="Arial" w:cs="Arial" w:eastAsia="Arial" w:hAnsi="Arial"/>
          <w:color w:val="000000"/>
        </w:rPr>
      </w:pPr>
      <w:r w:rsidDel="00000000" w:rsidR="00000000" w:rsidRPr="00000000">
        <w:rPr>
          <w:rFonts w:ascii="Calibri" w:cs="Calibri" w:eastAsia="Calibri" w:hAnsi="Calibri"/>
          <w:color w:val="000000"/>
          <w:rtl w:val="0"/>
        </w:rPr>
        <w:t xml:space="preserve">Stephen votes to approves decon think tank documents:    . Dennis Seconds. All in favor no opposed. Documents are approved. </w:t>
      </w:r>
      <w:r w:rsidDel="00000000" w:rsidR="00000000" w:rsidRPr="00000000">
        <w:rPr>
          <w:rtl w:val="0"/>
        </w:rPr>
      </w:r>
    </w:p>
    <w:p w:rsidR="00000000" w:rsidDel="00000000" w:rsidP="00000000" w:rsidRDefault="00000000" w:rsidRPr="00000000" w14:paraId="00000017">
      <w:pPr>
        <w:numPr>
          <w:ilvl w:val="1"/>
          <w:numId w:val="2"/>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Membership and Communication Committee – Chair John Wullschleger</w:t>
      </w:r>
      <w:r w:rsidDel="00000000" w:rsidR="00000000" w:rsidRPr="00000000">
        <w:rPr>
          <w:rtl w:val="0"/>
        </w:rPr>
      </w:r>
    </w:p>
    <w:p w:rsidR="00000000" w:rsidDel="00000000" w:rsidP="00000000" w:rsidRDefault="00000000" w:rsidRPr="00000000" w14:paraId="00000018">
      <w:pPr>
        <w:numPr>
          <w:ilvl w:val="2"/>
          <w:numId w:val="3"/>
        </w:numPr>
        <w:spacing w:after="0" w:line="240" w:lineRule="auto"/>
        <w:ind w:left="2340" w:hanging="360"/>
        <w:rPr>
          <w:rFonts w:ascii="Arial" w:cs="Arial" w:eastAsia="Arial" w:hAnsi="Arial"/>
          <w:color w:val="000000"/>
        </w:rPr>
      </w:pPr>
      <w:r w:rsidDel="00000000" w:rsidR="00000000" w:rsidRPr="00000000">
        <w:rPr>
          <w:rFonts w:ascii="Calibri" w:cs="Calibri" w:eastAsia="Calibri" w:hAnsi="Calibri"/>
          <w:color w:val="000000"/>
          <w:rtl w:val="0"/>
        </w:rPr>
        <w:t xml:space="preserve">Bylaws revision for 2021 Annual Meeting</w:t>
      </w:r>
      <w:r w:rsidDel="00000000" w:rsidR="00000000" w:rsidRPr="00000000">
        <w:rPr>
          <w:rtl w:val="0"/>
        </w:rPr>
      </w:r>
    </w:p>
    <w:p w:rsidR="00000000" w:rsidDel="00000000" w:rsidP="00000000" w:rsidRDefault="00000000" w:rsidRPr="00000000" w14:paraId="00000019">
      <w:pPr>
        <w:numPr>
          <w:ilvl w:val="1"/>
          <w:numId w:val="3"/>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Outreach Committee – Chair Monica McGarrity; Allison Zach Liaison</w:t>
      </w:r>
      <w:r w:rsidDel="00000000" w:rsidR="00000000" w:rsidRPr="00000000">
        <w:rPr>
          <w:rtl w:val="0"/>
        </w:rPr>
      </w:r>
    </w:p>
    <w:p w:rsidR="00000000" w:rsidDel="00000000" w:rsidP="00000000" w:rsidRDefault="00000000" w:rsidRPr="00000000" w14:paraId="0000001A">
      <w:pPr>
        <w:numPr>
          <w:ilvl w:val="2"/>
          <w:numId w:val="3"/>
        </w:numPr>
        <w:spacing w:after="0" w:line="240" w:lineRule="auto"/>
        <w:ind w:left="2160" w:hanging="360"/>
        <w:rPr>
          <w:rFonts w:ascii="Arial" w:cs="Arial" w:eastAsia="Arial" w:hAnsi="Arial"/>
          <w:color w:val="000000"/>
        </w:rPr>
      </w:pPr>
      <w:r w:rsidDel="00000000" w:rsidR="00000000" w:rsidRPr="00000000">
        <w:rPr>
          <w:rFonts w:ascii="Calibri" w:cs="Calibri" w:eastAsia="Calibri" w:hAnsi="Calibri"/>
          <w:color w:val="000000"/>
          <w:rtl w:val="0"/>
        </w:rPr>
        <w:t xml:space="preserve">Putting together RFP for someone to evaluate AIS outreach campaigns. It looks good for the WRP QZAP proposal. </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C">
      <w:pPr>
        <w:numPr>
          <w:ilvl w:val="0"/>
          <w:numId w:val="4"/>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WRP Workgroup Updates – Roundtable for Chairs/Liaisons</w:t>
      </w:r>
    </w:p>
    <w:p w:rsidR="00000000" w:rsidDel="00000000" w:rsidP="00000000" w:rsidRDefault="00000000" w:rsidRPr="00000000" w14:paraId="0000001D">
      <w:pPr>
        <w:numPr>
          <w:ilvl w:val="1"/>
          <w:numId w:val="6"/>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eDNA – Chair Adam Sepulveda; Martha Volkoff Liaison</w:t>
      </w:r>
      <w:r w:rsidDel="00000000" w:rsidR="00000000" w:rsidRPr="00000000">
        <w:rPr>
          <w:rtl w:val="0"/>
        </w:rPr>
      </w:r>
    </w:p>
    <w:p w:rsidR="00000000" w:rsidDel="00000000" w:rsidP="00000000" w:rsidRDefault="00000000" w:rsidRPr="00000000" w14:paraId="0000001E">
      <w:pPr>
        <w:numPr>
          <w:ilvl w:val="2"/>
          <w:numId w:val="6"/>
        </w:numPr>
        <w:spacing w:after="0" w:line="240" w:lineRule="auto"/>
        <w:ind w:left="2160" w:hanging="360"/>
        <w:rPr>
          <w:rFonts w:ascii="Arial" w:cs="Arial" w:eastAsia="Arial" w:hAnsi="Arial"/>
          <w:color w:val="000000"/>
        </w:rPr>
      </w:pPr>
      <w:r w:rsidDel="00000000" w:rsidR="00000000" w:rsidRPr="00000000">
        <w:rPr>
          <w:rFonts w:ascii="Calibri" w:cs="Calibri" w:eastAsia="Calibri" w:hAnsi="Calibri"/>
          <w:color w:val="000000"/>
          <w:rtl w:val="0"/>
        </w:rPr>
        <w:t xml:space="preserve">There are a lot of other national efforts around eDNA standardization. So there are some folks holding out to wait for some decision at federal level which are to be reported on. So what should the group do instead? Some interest in genetic barcoding. Some discussions on why this might be premature. Should be meeting first week of January. </w:t>
      </w:r>
      <w:r w:rsidDel="00000000" w:rsidR="00000000" w:rsidRPr="00000000">
        <w:rPr>
          <w:rtl w:val="0"/>
        </w:rPr>
      </w:r>
    </w:p>
    <w:p w:rsidR="00000000" w:rsidDel="00000000" w:rsidP="00000000" w:rsidRDefault="00000000" w:rsidRPr="00000000" w14:paraId="0000001F">
      <w:pPr>
        <w:numPr>
          <w:ilvl w:val="1"/>
          <w:numId w:val="8"/>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Fire Equipment Decontamination Procedures – Chair Kate Wilson; Dennis Zabaglo Liaison</w:t>
      </w:r>
      <w:r w:rsidDel="00000000" w:rsidR="00000000" w:rsidRPr="00000000">
        <w:rPr>
          <w:rtl w:val="0"/>
        </w:rPr>
      </w:r>
    </w:p>
    <w:p w:rsidR="00000000" w:rsidDel="00000000" w:rsidP="00000000" w:rsidRDefault="00000000" w:rsidRPr="00000000" w14:paraId="00000020">
      <w:pPr>
        <w:numPr>
          <w:ilvl w:val="2"/>
          <w:numId w:val="8"/>
        </w:numPr>
        <w:spacing w:after="0" w:line="240" w:lineRule="auto"/>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No update. </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5"/>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ANSTF </w:t>
      </w:r>
    </w:p>
    <w:p w:rsidR="00000000" w:rsidDel="00000000" w:rsidP="00000000" w:rsidRDefault="00000000" w:rsidRPr="00000000" w14:paraId="00000023">
      <w:pPr>
        <w:numPr>
          <w:ilvl w:val="1"/>
          <w:numId w:val="7"/>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Liaisons?</w:t>
      </w:r>
      <w:r w:rsidDel="00000000" w:rsidR="00000000" w:rsidRPr="00000000">
        <w:rPr>
          <w:rtl w:val="0"/>
        </w:rPr>
      </w:r>
    </w:p>
    <w:p w:rsidR="00000000" w:rsidDel="00000000" w:rsidP="00000000" w:rsidRDefault="00000000" w:rsidRPr="00000000" w14:paraId="00000024">
      <w:pPr>
        <w:numPr>
          <w:ilvl w:val="1"/>
          <w:numId w:val="7"/>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Standing and Ad-Hoc Committee Participation Discussion</w:t>
      </w:r>
      <w:r w:rsidDel="00000000" w:rsidR="00000000" w:rsidRPr="00000000">
        <w:rPr>
          <w:rtl w:val="0"/>
        </w:rPr>
      </w:r>
    </w:p>
    <w:p w:rsidR="00000000" w:rsidDel="00000000" w:rsidP="00000000" w:rsidRDefault="00000000" w:rsidRPr="00000000" w14:paraId="00000025">
      <w:pPr>
        <w:numPr>
          <w:ilvl w:val="2"/>
          <w:numId w:val="9"/>
        </w:numPr>
        <w:spacing w:after="0" w:line="240" w:lineRule="auto"/>
        <w:ind w:left="2340" w:hanging="360"/>
        <w:rPr>
          <w:rFonts w:ascii="Arial" w:cs="Arial" w:eastAsia="Arial" w:hAnsi="Arial"/>
          <w:color w:val="000000"/>
        </w:rPr>
      </w:pPr>
      <w:r w:rsidDel="00000000" w:rsidR="00000000" w:rsidRPr="00000000">
        <w:rPr>
          <w:rFonts w:ascii="Calibri" w:cs="Calibri" w:eastAsia="Calibri" w:hAnsi="Calibri"/>
          <w:color w:val="000000"/>
          <w:rtl w:val="0"/>
        </w:rPr>
        <w:t xml:space="preserve">Prevention - Chair James Ballard; John Wullschleger Liaison  </w:t>
      </w:r>
      <w:r w:rsidDel="00000000" w:rsidR="00000000" w:rsidRPr="00000000">
        <w:rPr>
          <w:rtl w:val="0"/>
        </w:rPr>
      </w:r>
    </w:p>
    <w:p w:rsidR="00000000" w:rsidDel="00000000" w:rsidP="00000000" w:rsidRDefault="00000000" w:rsidRPr="00000000" w14:paraId="00000026">
      <w:pPr>
        <w:numPr>
          <w:ilvl w:val="2"/>
          <w:numId w:val="9"/>
        </w:numPr>
        <w:spacing w:after="0" w:line="240" w:lineRule="auto"/>
        <w:ind w:left="2340" w:hanging="360"/>
        <w:rPr>
          <w:rFonts w:ascii="Arial" w:cs="Arial" w:eastAsia="Arial" w:hAnsi="Arial"/>
          <w:color w:val="000000"/>
        </w:rPr>
      </w:pPr>
      <w:r w:rsidDel="00000000" w:rsidR="00000000" w:rsidRPr="00000000">
        <w:rPr>
          <w:rFonts w:ascii="Calibri" w:cs="Calibri" w:eastAsia="Calibri" w:hAnsi="Calibri"/>
          <w:color w:val="000000"/>
          <w:rtl w:val="0"/>
        </w:rPr>
        <w:t xml:space="preserve">Early Detection and Rapid Response - Chair Wes Daniels, USGS; John Wullschleger Liaison</w:t>
      </w:r>
      <w:r w:rsidDel="00000000" w:rsidR="00000000" w:rsidRPr="00000000">
        <w:rPr>
          <w:rtl w:val="0"/>
        </w:rPr>
      </w:r>
    </w:p>
    <w:p w:rsidR="00000000" w:rsidDel="00000000" w:rsidP="00000000" w:rsidRDefault="00000000" w:rsidRPr="00000000" w14:paraId="00000027">
      <w:pPr>
        <w:numPr>
          <w:ilvl w:val="2"/>
          <w:numId w:val="9"/>
        </w:numPr>
        <w:spacing w:after="0" w:line="240" w:lineRule="auto"/>
        <w:ind w:left="2340" w:hanging="360"/>
        <w:rPr>
          <w:rFonts w:ascii="Arial" w:cs="Arial" w:eastAsia="Arial" w:hAnsi="Arial"/>
          <w:color w:val="000000"/>
        </w:rPr>
      </w:pPr>
      <w:r w:rsidDel="00000000" w:rsidR="00000000" w:rsidRPr="00000000">
        <w:rPr>
          <w:rFonts w:ascii="Calibri" w:cs="Calibri" w:eastAsia="Calibri" w:hAnsi="Calibri"/>
          <w:color w:val="000000"/>
          <w:rtl w:val="0"/>
        </w:rPr>
        <w:t xml:space="preserve">Control and Restoration - Chair Kim Bogenschultz, Iowa and AFWA; Dennis Zabaglo</w:t>
      </w:r>
      <w:r w:rsidDel="00000000" w:rsidR="00000000" w:rsidRPr="00000000">
        <w:rPr>
          <w:rtl w:val="0"/>
        </w:rPr>
      </w:r>
    </w:p>
    <w:p w:rsidR="00000000" w:rsidDel="00000000" w:rsidP="00000000" w:rsidRDefault="00000000" w:rsidRPr="00000000" w14:paraId="00000028">
      <w:pPr>
        <w:numPr>
          <w:ilvl w:val="0"/>
          <w:numId w:val="16"/>
        </w:numPr>
        <w:spacing w:after="0" w:line="240" w:lineRule="auto"/>
        <w:ind w:left="3240" w:hanging="360"/>
        <w:rPr>
          <w:rFonts w:ascii="Arial" w:cs="Arial" w:eastAsia="Arial" w:hAnsi="Arial"/>
          <w:color w:val="000000"/>
        </w:rPr>
      </w:pPr>
      <w:r w:rsidDel="00000000" w:rsidR="00000000" w:rsidRPr="00000000">
        <w:rPr>
          <w:rFonts w:ascii="Calibri" w:cs="Calibri" w:eastAsia="Calibri" w:hAnsi="Calibri"/>
          <w:color w:val="000000"/>
          <w:rtl w:val="0"/>
        </w:rPr>
        <w:t xml:space="preserve">Dennis will keep us updated after minutes and recordings are released.</w:t>
      </w:r>
      <w:r w:rsidDel="00000000" w:rsidR="00000000" w:rsidRPr="00000000">
        <w:rPr>
          <w:rtl w:val="0"/>
        </w:rPr>
      </w:r>
    </w:p>
    <w:p w:rsidR="00000000" w:rsidDel="00000000" w:rsidP="00000000" w:rsidRDefault="00000000" w:rsidRPr="00000000" w14:paraId="00000029">
      <w:pPr>
        <w:numPr>
          <w:ilvl w:val="2"/>
          <w:numId w:val="9"/>
        </w:numPr>
        <w:spacing w:after="0" w:line="240" w:lineRule="auto"/>
        <w:ind w:left="2340" w:hanging="360"/>
        <w:rPr>
          <w:rFonts w:ascii="Arial" w:cs="Arial" w:eastAsia="Arial" w:hAnsi="Arial"/>
          <w:color w:val="000000"/>
        </w:rPr>
      </w:pPr>
      <w:r w:rsidDel="00000000" w:rsidR="00000000" w:rsidRPr="00000000">
        <w:rPr>
          <w:rFonts w:ascii="Calibri" w:cs="Calibri" w:eastAsia="Calibri" w:hAnsi="Calibri"/>
          <w:color w:val="000000"/>
          <w:rtl w:val="0"/>
        </w:rPr>
        <w:t xml:space="preserve">Research - Chair Susan Pasko, USFWS; John Wullschleger Liaison</w:t>
      </w:r>
      <w:r w:rsidDel="00000000" w:rsidR="00000000" w:rsidRPr="00000000">
        <w:rPr>
          <w:rtl w:val="0"/>
        </w:rPr>
      </w:r>
    </w:p>
    <w:p w:rsidR="00000000" w:rsidDel="00000000" w:rsidP="00000000" w:rsidRDefault="00000000" w:rsidRPr="00000000" w14:paraId="0000002A">
      <w:pPr>
        <w:numPr>
          <w:ilvl w:val="2"/>
          <w:numId w:val="9"/>
        </w:numPr>
        <w:spacing w:after="0" w:line="240" w:lineRule="auto"/>
        <w:ind w:left="2340" w:hanging="360"/>
        <w:rPr>
          <w:rFonts w:ascii="Arial" w:cs="Arial" w:eastAsia="Arial" w:hAnsi="Arial"/>
          <w:color w:val="000000"/>
        </w:rPr>
      </w:pPr>
      <w:r w:rsidDel="00000000" w:rsidR="00000000" w:rsidRPr="00000000">
        <w:rPr>
          <w:rFonts w:ascii="Calibri" w:cs="Calibri" w:eastAsia="Calibri" w:hAnsi="Calibri"/>
          <w:color w:val="000000"/>
          <w:rtl w:val="0"/>
        </w:rPr>
        <w:t xml:space="preserve">Education and Outreach – Tim Campbell, Wisconsin Sea Grant; Allison Zach</w:t>
      </w:r>
      <w:r w:rsidDel="00000000" w:rsidR="00000000" w:rsidRPr="00000000">
        <w:rPr>
          <w:rtl w:val="0"/>
        </w:rPr>
      </w:r>
    </w:p>
    <w:p w:rsidR="00000000" w:rsidDel="00000000" w:rsidP="00000000" w:rsidRDefault="00000000" w:rsidRPr="00000000" w14:paraId="0000002B">
      <w:pPr>
        <w:numPr>
          <w:ilvl w:val="0"/>
          <w:numId w:val="17"/>
        </w:numPr>
        <w:spacing w:after="0" w:line="240" w:lineRule="auto"/>
        <w:ind w:left="3240" w:hanging="360"/>
        <w:rPr>
          <w:rFonts w:ascii="Arial" w:cs="Arial" w:eastAsia="Arial" w:hAnsi="Arial"/>
          <w:color w:val="000000"/>
        </w:rPr>
      </w:pPr>
      <w:r w:rsidDel="00000000" w:rsidR="00000000" w:rsidRPr="00000000">
        <w:rPr>
          <w:rFonts w:ascii="Calibri" w:cs="Calibri" w:eastAsia="Calibri" w:hAnsi="Calibri"/>
          <w:color w:val="000000"/>
          <w:rtl w:val="0"/>
        </w:rPr>
        <w:t xml:space="preserve">Putting together evaluations for outreach campaigns. </w:t>
      </w:r>
      <w:r w:rsidDel="00000000" w:rsidR="00000000" w:rsidRPr="00000000">
        <w:rPr>
          <w:rtl w:val="0"/>
        </w:rPr>
      </w:r>
    </w:p>
    <w:p w:rsidR="00000000" w:rsidDel="00000000" w:rsidP="00000000" w:rsidRDefault="00000000" w:rsidRPr="00000000" w14:paraId="0000002C">
      <w:pPr>
        <w:numPr>
          <w:ilvl w:val="2"/>
          <w:numId w:val="9"/>
        </w:numPr>
        <w:spacing w:after="0" w:line="240" w:lineRule="auto"/>
        <w:ind w:left="2340" w:hanging="360"/>
        <w:rPr>
          <w:rFonts w:ascii="Arial" w:cs="Arial" w:eastAsia="Arial" w:hAnsi="Arial"/>
          <w:color w:val="000000"/>
        </w:rPr>
      </w:pPr>
      <w:r w:rsidDel="00000000" w:rsidR="00000000" w:rsidRPr="00000000">
        <w:rPr>
          <w:rFonts w:ascii="Calibri" w:cs="Calibri" w:eastAsia="Calibri" w:hAnsi="Calibri"/>
          <w:color w:val="000000"/>
          <w:rtl w:val="0"/>
        </w:rPr>
        <w:t xml:space="preserve">Bylaws and Operations (Ad-Hoc) - Chair Susan Pasko, USFWS; John Wullschlegger Liaison</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D">
      <w:pPr>
        <w:numPr>
          <w:ilvl w:val="0"/>
          <w:numId w:val="10"/>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Coordinating the Coordination update </w:t>
      </w:r>
    </w:p>
    <w:p w:rsidR="00000000" w:rsidDel="00000000" w:rsidP="00000000" w:rsidRDefault="00000000" w:rsidRPr="00000000" w14:paraId="0000002E">
      <w:pPr>
        <w:numPr>
          <w:ilvl w:val="1"/>
          <w:numId w:val="1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PNWER – Stephen Phillips </w:t>
      </w:r>
      <w:r w:rsidDel="00000000" w:rsidR="00000000" w:rsidRPr="00000000">
        <w:rPr>
          <w:rtl w:val="0"/>
        </w:rPr>
      </w:r>
    </w:p>
    <w:p w:rsidR="00000000" w:rsidDel="00000000" w:rsidP="00000000" w:rsidRDefault="00000000" w:rsidRPr="00000000" w14:paraId="0000002F">
      <w:pPr>
        <w:numPr>
          <w:ilvl w:val="0"/>
          <w:numId w:val="24"/>
        </w:numPr>
        <w:spacing w:after="0" w:line="240" w:lineRule="auto"/>
        <w:ind w:left="1800" w:hanging="360"/>
        <w:rPr>
          <w:rFonts w:ascii="Arial" w:cs="Arial" w:eastAsia="Arial" w:hAnsi="Arial"/>
          <w:color w:val="000000"/>
        </w:rPr>
      </w:pPr>
      <w:r w:rsidDel="00000000" w:rsidR="00000000" w:rsidRPr="00000000">
        <w:rPr>
          <w:rFonts w:ascii="Calibri" w:cs="Calibri" w:eastAsia="Calibri" w:hAnsi="Calibri"/>
          <w:color w:val="000000"/>
          <w:rtl w:val="0"/>
        </w:rPr>
        <w:t xml:space="preserve">They are going to have their meeting in August. </w:t>
      </w:r>
      <w:r w:rsidDel="00000000" w:rsidR="00000000" w:rsidRPr="00000000">
        <w:rPr>
          <w:rtl w:val="0"/>
        </w:rPr>
      </w:r>
    </w:p>
    <w:p w:rsidR="00000000" w:rsidDel="00000000" w:rsidP="00000000" w:rsidRDefault="00000000" w:rsidRPr="00000000" w14:paraId="00000030">
      <w:pPr>
        <w:numPr>
          <w:ilvl w:val="1"/>
          <w:numId w:val="1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NAISMA – Allison Zach</w:t>
      </w:r>
      <w:r w:rsidDel="00000000" w:rsidR="00000000" w:rsidRPr="00000000">
        <w:rPr>
          <w:rtl w:val="0"/>
        </w:rPr>
      </w:r>
    </w:p>
    <w:p w:rsidR="00000000" w:rsidDel="00000000" w:rsidP="00000000" w:rsidRDefault="00000000" w:rsidRPr="00000000" w14:paraId="00000031">
      <w:pPr>
        <w:numPr>
          <w:ilvl w:val="0"/>
          <w:numId w:val="25"/>
        </w:numPr>
        <w:spacing w:after="0" w:line="240" w:lineRule="auto"/>
        <w:ind w:left="1800" w:hanging="360"/>
        <w:rPr>
          <w:rFonts w:ascii="Arial" w:cs="Arial" w:eastAsia="Arial" w:hAnsi="Arial"/>
          <w:color w:val="000000"/>
        </w:rPr>
      </w:pPr>
      <w:r w:rsidDel="00000000" w:rsidR="00000000" w:rsidRPr="00000000">
        <w:rPr>
          <w:rFonts w:ascii="Calibri" w:cs="Calibri" w:eastAsia="Calibri" w:hAnsi="Calibri"/>
          <w:color w:val="000000"/>
          <w:rtl w:val="0"/>
        </w:rPr>
        <w:t xml:space="preserve">Going TO BE LAUNCHING A STORE as well as numerous other endeavors. </w:t>
      </w:r>
      <w:r w:rsidDel="00000000" w:rsidR="00000000" w:rsidRPr="00000000">
        <w:rPr>
          <w:rtl w:val="0"/>
        </w:rPr>
      </w:r>
    </w:p>
    <w:p w:rsidR="00000000" w:rsidDel="00000000" w:rsidP="00000000" w:rsidRDefault="00000000" w:rsidRPr="00000000" w14:paraId="00000032">
      <w:pPr>
        <w:numPr>
          <w:ilvl w:val="1"/>
          <w:numId w:val="1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NMMA, ABYC, WSIA – Dennis Zabaglo</w:t>
      </w:r>
      <w:r w:rsidDel="00000000" w:rsidR="00000000" w:rsidRPr="00000000">
        <w:rPr>
          <w:rtl w:val="0"/>
        </w:rPr>
      </w:r>
    </w:p>
    <w:p w:rsidR="00000000" w:rsidDel="00000000" w:rsidP="00000000" w:rsidRDefault="00000000" w:rsidRPr="00000000" w14:paraId="00000033">
      <w:pPr>
        <w:numPr>
          <w:ilvl w:val="0"/>
          <w:numId w:val="26"/>
        </w:numPr>
        <w:spacing w:after="0" w:line="240" w:lineRule="auto"/>
        <w:ind w:left="1800" w:hanging="360"/>
        <w:rPr>
          <w:rFonts w:ascii="Arial" w:cs="Arial" w:eastAsia="Arial" w:hAnsi="Arial"/>
          <w:color w:val="000000"/>
        </w:rPr>
      </w:pPr>
      <w:r w:rsidDel="00000000" w:rsidR="00000000" w:rsidRPr="00000000">
        <w:rPr>
          <w:rFonts w:ascii="Calibri" w:cs="Calibri" w:eastAsia="Calibri" w:hAnsi="Calibri"/>
          <w:color w:val="000000"/>
          <w:rtl w:val="0"/>
        </w:rPr>
        <w:t xml:space="preserve">Dennis spoke with Brian about WSIA looking at issues from a ballast tank standpoint. These have hit a bump in the road. A letter was sent requesting additional coordination. There was a question about potential standards at the Panel Principal meeting. </w:t>
      </w:r>
      <w:r w:rsidDel="00000000" w:rsidR="00000000" w:rsidRPr="00000000">
        <w:rPr>
          <w:rtl w:val="0"/>
        </w:rPr>
      </w:r>
    </w:p>
    <w:p w:rsidR="00000000" w:rsidDel="00000000" w:rsidP="00000000" w:rsidRDefault="00000000" w:rsidRPr="00000000" w14:paraId="00000034">
      <w:pPr>
        <w:numPr>
          <w:ilvl w:val="1"/>
          <w:numId w:val="1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DOI Safeguarding the West – John Wullschleger</w:t>
      </w:r>
      <w:r w:rsidDel="00000000" w:rsidR="00000000" w:rsidRPr="00000000">
        <w:rPr>
          <w:rtl w:val="0"/>
        </w:rPr>
      </w:r>
    </w:p>
    <w:p w:rsidR="00000000" w:rsidDel="00000000" w:rsidP="00000000" w:rsidRDefault="00000000" w:rsidRPr="00000000" w14:paraId="00000035">
      <w:pPr>
        <w:numPr>
          <w:ilvl w:val="0"/>
          <w:numId w:val="18"/>
        </w:numPr>
        <w:spacing w:after="0" w:line="240" w:lineRule="auto"/>
        <w:ind w:left="1800" w:hanging="360"/>
        <w:rPr>
          <w:color w:val="000000"/>
        </w:rPr>
      </w:pPr>
      <w:r w:rsidDel="00000000" w:rsidR="00000000" w:rsidRPr="00000000">
        <w:rPr>
          <w:color w:val="000000"/>
          <w:rtl w:val="0"/>
        </w:rPr>
        <w:t xml:space="preserve">Report was finalized and meetings were pared down to quarterly updates. Might put this update on hold. Have some recommendations about where look for funding efforts. Could evaluate annually what is being funded cross the board. Should keep track of what is being funded and what is being done. What is needed is someone to go in a pull out all the different cards for what is being funded. BoR would be great way to tap into that funding information. </w:t>
      </w:r>
    </w:p>
    <w:p w:rsidR="00000000" w:rsidDel="00000000" w:rsidP="00000000" w:rsidRDefault="00000000" w:rsidRPr="00000000" w14:paraId="00000036">
      <w:pPr>
        <w:numPr>
          <w:ilvl w:val="1"/>
          <w:numId w:val="1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ACOE (WRDA) - Stephen Phillips</w:t>
      </w:r>
      <w:r w:rsidDel="00000000" w:rsidR="00000000" w:rsidRPr="00000000">
        <w:rPr>
          <w:rtl w:val="0"/>
        </w:rPr>
      </w:r>
    </w:p>
    <w:p w:rsidR="00000000" w:rsidDel="00000000" w:rsidP="00000000" w:rsidRDefault="00000000" w:rsidRPr="00000000" w14:paraId="00000037">
      <w:pPr>
        <w:numPr>
          <w:ilvl w:val="0"/>
          <w:numId w:val="19"/>
        </w:numPr>
        <w:spacing w:after="0" w:line="240" w:lineRule="auto"/>
        <w:ind w:left="1800" w:hanging="360"/>
        <w:rPr>
          <w:rFonts w:ascii="Arial" w:cs="Arial" w:eastAsia="Arial" w:hAnsi="Arial"/>
          <w:color w:val="000000"/>
        </w:rPr>
      </w:pPr>
      <w:r w:rsidDel="00000000" w:rsidR="00000000" w:rsidRPr="00000000">
        <w:rPr>
          <w:rFonts w:ascii="Calibri" w:cs="Calibri" w:eastAsia="Calibri" w:hAnsi="Calibri"/>
          <w:color w:val="000000"/>
          <w:rtl w:val="0"/>
        </w:rPr>
        <w:t xml:space="preserve">The ACOE is seeking comments on the south Platte river basin inspection program. Early January they want all the comments back. Upper CO letter is out. That leaves the upper Missouri. Stephen and Leah are putting together April RR exercise. </w:t>
      </w:r>
      <w:r w:rsidDel="00000000" w:rsidR="00000000" w:rsidRPr="00000000">
        <w:rPr>
          <w:rtl w:val="0"/>
        </w:rPr>
      </w:r>
    </w:p>
    <w:p w:rsidR="00000000" w:rsidDel="00000000" w:rsidP="00000000" w:rsidRDefault="00000000" w:rsidRPr="00000000" w14:paraId="00000038">
      <w:pPr>
        <w:numPr>
          <w:ilvl w:val="1"/>
          <w:numId w:val="1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WGA - NEED LIAISON</w:t>
      </w:r>
      <w:r w:rsidDel="00000000" w:rsidR="00000000" w:rsidRPr="00000000">
        <w:rPr>
          <w:rtl w:val="0"/>
        </w:rPr>
      </w:r>
    </w:p>
    <w:p w:rsidR="00000000" w:rsidDel="00000000" w:rsidP="00000000" w:rsidRDefault="00000000" w:rsidRPr="00000000" w14:paraId="00000039">
      <w:pPr>
        <w:numPr>
          <w:ilvl w:val="0"/>
          <w:numId w:val="20"/>
        </w:numPr>
        <w:spacing w:after="0" w:line="240" w:lineRule="auto"/>
        <w:ind w:left="1800" w:hanging="360"/>
        <w:rPr>
          <w:rFonts w:ascii="Arial" w:cs="Arial" w:eastAsia="Arial" w:hAnsi="Arial"/>
          <w:color w:val="000000"/>
        </w:rPr>
      </w:pPr>
      <w:r w:rsidDel="00000000" w:rsidR="00000000" w:rsidRPr="00000000">
        <w:rPr>
          <w:rFonts w:ascii="Calibri" w:cs="Calibri" w:eastAsia="Calibri" w:hAnsi="Calibri"/>
          <w:color w:val="000000"/>
          <w:rtl w:val="0"/>
        </w:rPr>
        <w:t xml:space="preserve">Chris Steffen put together a meeting and it came to WA elevating the issue of AIS. Looking together funding from states for coordinators and programs. Where can we point WGA for holding another meeting? </w:t>
      </w:r>
      <w:r w:rsidDel="00000000" w:rsidR="00000000" w:rsidRPr="00000000">
        <w:rPr>
          <w:rtl w:val="0"/>
        </w:rPr>
      </w:r>
    </w:p>
    <w:p w:rsidR="00000000" w:rsidDel="00000000" w:rsidP="00000000" w:rsidRDefault="00000000" w:rsidRPr="00000000" w14:paraId="0000003A">
      <w:pPr>
        <w:numPr>
          <w:ilvl w:val="1"/>
          <w:numId w:val="1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AFWA – Dennis Zabaglo (?)</w:t>
      </w:r>
      <w:r w:rsidDel="00000000" w:rsidR="00000000" w:rsidRPr="00000000">
        <w:rPr>
          <w:rtl w:val="0"/>
        </w:rPr>
      </w:r>
    </w:p>
    <w:p w:rsidR="00000000" w:rsidDel="00000000" w:rsidP="00000000" w:rsidRDefault="00000000" w:rsidRPr="00000000" w14:paraId="0000003B">
      <w:pPr>
        <w:numPr>
          <w:ilvl w:val="0"/>
          <w:numId w:val="21"/>
        </w:numPr>
        <w:spacing w:after="0" w:line="240" w:lineRule="auto"/>
        <w:ind w:left="1800" w:hanging="360"/>
        <w:rPr>
          <w:rFonts w:ascii="Arial" w:cs="Arial" w:eastAsia="Arial" w:hAnsi="Arial"/>
          <w:color w:val="000000"/>
        </w:rPr>
      </w:pPr>
      <w:r w:rsidDel="00000000" w:rsidR="00000000" w:rsidRPr="00000000">
        <w:rPr>
          <w:rFonts w:ascii="Calibri" w:cs="Calibri" w:eastAsia="Calibri" w:hAnsi="Calibri"/>
          <w:color w:val="000000"/>
          <w:rtl w:val="0"/>
        </w:rPr>
        <w:t xml:space="preserve">No updates</w:t>
      </w:r>
      <w:r w:rsidDel="00000000" w:rsidR="00000000" w:rsidRPr="00000000">
        <w:rPr>
          <w:rtl w:val="0"/>
        </w:rPr>
      </w:r>
    </w:p>
    <w:p w:rsidR="00000000" w:rsidDel="00000000" w:rsidP="00000000" w:rsidRDefault="00000000" w:rsidRPr="00000000" w14:paraId="0000003C">
      <w:pPr>
        <w:numPr>
          <w:ilvl w:val="1"/>
          <w:numId w:val="1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WAFWA – Allison Zach</w:t>
      </w:r>
      <w:r w:rsidDel="00000000" w:rsidR="00000000" w:rsidRPr="00000000">
        <w:rPr>
          <w:rtl w:val="0"/>
        </w:rPr>
      </w:r>
    </w:p>
    <w:p w:rsidR="00000000" w:rsidDel="00000000" w:rsidP="00000000" w:rsidRDefault="00000000" w:rsidRPr="00000000" w14:paraId="0000003D">
      <w:pPr>
        <w:numPr>
          <w:ilvl w:val="1"/>
          <w:numId w:val="1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WISCE – Allison Zach</w:t>
      </w:r>
      <w:r w:rsidDel="00000000" w:rsidR="00000000" w:rsidRPr="00000000">
        <w:rPr>
          <w:rtl w:val="0"/>
        </w:rPr>
      </w:r>
    </w:p>
    <w:p w:rsidR="00000000" w:rsidDel="00000000" w:rsidP="00000000" w:rsidRDefault="00000000" w:rsidRPr="00000000" w14:paraId="0000003E">
      <w:pPr>
        <w:numPr>
          <w:ilvl w:val="0"/>
          <w:numId w:val="22"/>
        </w:numPr>
        <w:spacing w:after="0" w:line="240" w:lineRule="auto"/>
        <w:ind w:left="1800" w:hanging="360"/>
        <w:rPr>
          <w:rFonts w:ascii="Arial" w:cs="Arial" w:eastAsia="Arial" w:hAnsi="Arial"/>
          <w:color w:val="000000"/>
        </w:rPr>
      </w:pPr>
      <w:r w:rsidDel="00000000" w:rsidR="00000000" w:rsidRPr="00000000">
        <w:rPr>
          <w:rFonts w:ascii="Calibri" w:cs="Calibri" w:eastAsia="Calibri" w:hAnsi="Calibri"/>
          <w:color w:val="000000"/>
          <w:rtl w:val="0"/>
        </w:rPr>
        <w:t xml:space="preserve">Tom Boos brought up some tampering that was occurring. There is a township that has been dealing with that.</w:t>
      </w:r>
      <w:r w:rsidDel="00000000" w:rsidR="00000000" w:rsidRPr="00000000">
        <w:rPr>
          <w:rtl w:val="0"/>
        </w:rPr>
      </w:r>
    </w:p>
    <w:p w:rsidR="00000000" w:rsidDel="00000000" w:rsidP="00000000" w:rsidRDefault="00000000" w:rsidRPr="00000000" w14:paraId="0000003F">
      <w:pPr>
        <w:numPr>
          <w:ilvl w:val="1"/>
          <w:numId w:val="11"/>
        </w:numPr>
        <w:spacing w:after="0" w:line="240" w:lineRule="auto"/>
        <w:ind w:left="1440" w:hanging="360"/>
        <w:rPr>
          <w:rFonts w:ascii="Arial" w:cs="Arial" w:eastAsia="Arial" w:hAnsi="Arial"/>
          <w:color w:val="000000"/>
        </w:rPr>
      </w:pPr>
      <w:r w:rsidDel="00000000" w:rsidR="00000000" w:rsidRPr="00000000">
        <w:rPr>
          <w:rFonts w:ascii="Calibri" w:cs="Calibri" w:eastAsia="Calibri" w:hAnsi="Calibri"/>
          <w:color w:val="000000"/>
          <w:rtl w:val="0"/>
        </w:rPr>
        <w:t xml:space="preserve">Great Lakes Panel - Used boat discussion - Tom Woolf</w:t>
      </w:r>
      <w:r w:rsidDel="00000000" w:rsidR="00000000" w:rsidRPr="00000000">
        <w:rPr>
          <w:rtl w:val="0"/>
        </w:rPr>
      </w:r>
    </w:p>
    <w:p w:rsidR="00000000" w:rsidDel="00000000" w:rsidP="00000000" w:rsidRDefault="00000000" w:rsidRPr="00000000" w14:paraId="00000040">
      <w:pPr>
        <w:numPr>
          <w:ilvl w:val="0"/>
          <w:numId w:val="14"/>
        </w:numPr>
        <w:spacing w:after="0" w:line="240" w:lineRule="auto"/>
        <w:ind w:left="1800" w:hanging="360"/>
        <w:rPr>
          <w:rFonts w:ascii="Arial" w:cs="Arial" w:eastAsia="Arial" w:hAnsi="Arial"/>
          <w:color w:val="000000"/>
        </w:rPr>
      </w:pPr>
      <w:r w:rsidDel="00000000" w:rsidR="00000000" w:rsidRPr="00000000">
        <w:rPr>
          <w:rFonts w:ascii="Calibri" w:cs="Calibri" w:eastAsia="Calibri" w:hAnsi="Calibri"/>
          <w:color w:val="000000"/>
          <w:rtl w:val="0"/>
        </w:rPr>
        <w:t xml:space="preserve">It is an issues that needs to be addressed as it keeps coming up. It could be a question of targeted outreach. Targeting Midwestern states might be the best course of action to address this issue. </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Announcements – ALL</w:t>
      </w:r>
    </w:p>
    <w:p w:rsidR="00000000" w:rsidDel="00000000" w:rsidP="00000000" w:rsidRDefault="00000000" w:rsidRPr="00000000" w14:paraId="0000004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can the WRP do to keep moving forward with new leadership? There can be another survey to identify priorities. We want to get a sense of do they see the WRP as a coordinating group or a driver? We are under FACA rules, so it hinders but it provides guidance on what we can or can’t do. If we want to be extremely active 50K a year is not enough. If we can get more money they we can put together RFPs or put it in the ISAN pot.  Circulate 2018 survey to Ex Comm and then get feedback/input to update to go out to membership. Put it on the agenda for January.</w:t>
      </w:r>
    </w:p>
    <w:p w:rsidR="00000000" w:rsidDel="00000000" w:rsidP="00000000" w:rsidRDefault="00000000" w:rsidRPr="00000000" w14:paraId="0000004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could put together a series of webinars throughout the year. Perhaps quarterly presentations. We could add committee presentations to the mid-year conference through different rooms. This can be added to the survey to circulate to membership.  </w:t>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Letter"/>
      <w:lvlText w:val="%1."/>
      <w:lvlJc w:val="left"/>
      <w:pPr>
        <w:ind w:left="0" w:firstLine="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upperLetter"/>
      <w:lvlText w:val="%1."/>
      <w:lvlJc w:val="left"/>
      <w:pPr>
        <w:ind w:left="0" w:firstLine="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5"/>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6"/>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5"/>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6"/>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5"/>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6"/>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7"/>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7"/>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2"/>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3"/>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17">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1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9">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0">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260D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HrL9BI8JhDwSZCzFVYtZwO51w==">AMUW2mVrBer9qOW4RyaZ456N70dxyhpnNX+Ai0MBi+wQmWvaNynrC8N2WsDOMSnctDwkI59uTjsdy01AbXwA+7FxC/UuzWwlHECWp6/L3oHPS2MYWnlkgv+/O63Fl+qgtDTqsfvfzWOs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2020-12-21T19:47:00Z</dcterms:created>
  <dc:creator>Mason Parker</dc:creator>
</cp:coreProperties>
</file>