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Western Regional Panel on ANS Committee Profile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STANDING Committee Name: </w:t>
      </w:r>
      <w:r w:rsidDel="00000000" w:rsidR="00000000" w:rsidRPr="00000000">
        <w:rPr>
          <w:rtl w:val="0"/>
        </w:rPr>
        <w:t xml:space="preserve">Education and Outreach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Committee Chair: </w:t>
      </w:r>
      <w:r w:rsidDel="00000000" w:rsidR="00000000" w:rsidRPr="00000000">
        <w:rPr>
          <w:rtl w:val="0"/>
        </w:rPr>
        <w:t xml:space="preserve">Allison Zach, NE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Year Committee Created: </w:t>
      </w:r>
      <w:r w:rsidDel="00000000" w:rsidR="00000000" w:rsidRPr="00000000">
        <w:rPr>
          <w:rtl w:val="0"/>
        </w:rPr>
        <w:t xml:space="preserve">2018, This document was updated April 15, 2020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Goal(</w:t>
      </w:r>
      <w:r w:rsidDel="00000000" w:rsidR="00000000" w:rsidRPr="00000000">
        <w:rPr>
          <w:rtl w:val="0"/>
        </w:rPr>
        <w:t xml:space="preserve">s)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of the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ommittee: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Committee can serve as a sounding board for any WRP member that is creating new outreach/education products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Seaplane outreach-determine what outreach items exist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Make recommendations to the Executive Committee for consistent imaging messaging and imaging-branding for WRP documents</w:t>
      </w:r>
    </w:p>
    <w:p w:rsidR="00000000" w:rsidDel="00000000" w:rsidP="00000000" w:rsidRDefault="00000000" w:rsidRPr="00000000" w14:paraId="0000000B">
      <w:pPr>
        <w:tabs>
          <w:tab w:val="left" w:pos="360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 Brief History: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This standing committee was created in 2018 with an outward education/information focus.  Serve as a reference group for other committees, workgroups and the executive committee.  If someone has an outreach idea for their state or the WRP-that should be sent to this committee.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Committee Members: </w:t>
      </w:r>
      <w:r w:rsidDel="00000000" w:rsidR="00000000" w:rsidRPr="00000000">
        <w:rPr>
          <w:color w:val="ff0000"/>
          <w:rtl w:val="0"/>
        </w:rPr>
        <w:t xml:space="preserve">Updated April 2020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lineRule="auto"/>
        <w:ind w:left="1440" w:hanging="36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Kate Wilson (MT)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lineRule="auto"/>
        <w:ind w:left="1440" w:hanging="36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Nic Zurfluh (ID)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lineRule="auto"/>
        <w:ind w:left="1440" w:hanging="36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Sam Chan (OR)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lineRule="auto"/>
        <w:ind w:left="1440" w:hanging="36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Elizabeth Brown (CO)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Ed Rudberg (CD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Tom Boos (Tahoe)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Tammy Davis (AK)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bookmarkStart w:colFirst="0" w:colLast="0" w:name="_heading=h.xxwteu9wv3bw" w:id="8"/>
      <w:bookmarkEnd w:id="8"/>
      <w:r w:rsidDel="00000000" w:rsidR="00000000" w:rsidRPr="00000000">
        <w:rPr>
          <w:rtl w:val="0"/>
        </w:rPr>
        <w:t xml:space="preserve">Allison Zach (NE)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bookmarkStart w:colFirst="0" w:colLast="0" w:name="_heading=h.rwab6ek936io" w:id="9"/>
      <w:bookmarkEnd w:id="9"/>
      <w:r w:rsidDel="00000000" w:rsidR="00000000" w:rsidRPr="00000000">
        <w:rPr>
          <w:rtl w:val="0"/>
        </w:rPr>
        <w:t xml:space="preserve">Liz Lodman (MT)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bookmarkStart w:colFirst="0" w:colLast="0" w:name="_heading=h.g211u5eo0ez3" w:id="10"/>
      <w:bookmarkEnd w:id="10"/>
      <w:r w:rsidDel="00000000" w:rsidR="00000000" w:rsidRPr="00000000">
        <w:rPr>
          <w:rtl w:val="0"/>
        </w:rPr>
        <w:t xml:space="preserve">Kyren Zimerman (Consulting)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bookmarkStart w:colFirst="0" w:colLast="0" w:name="_heading=h.nukj5f9jo462" w:id="11"/>
      <w:bookmarkEnd w:id="11"/>
      <w:r w:rsidDel="00000000" w:rsidR="00000000" w:rsidRPr="00000000">
        <w:rPr>
          <w:rtl w:val="0"/>
        </w:rPr>
        <w:t xml:space="preserve">Alanna Keating (BoatUS Foundation)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Monica McGarrity (TX)-Chair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How was the committee funded?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is no funding for the committee at this time.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Accomplishments and existing products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Committee created a location on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www.westernais.org</w:t>
        </w:r>
      </w:hyperlink>
      <w:r w:rsidDel="00000000" w:rsidR="00000000" w:rsidRPr="00000000">
        <w:rPr>
          <w:rtl w:val="0"/>
        </w:rPr>
        <w:t xml:space="preserve"> website for links to photos, videos and outreach products for use by WRP members.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Sent an email to WRP list serve to encourage to share with ANSTF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Reviewed the Indiana system which has outreach materials from the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Reviewed the Aquatic Hitchhiker website.  We will be able to upload outreach items to the website once it is updated by Susan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Ran a contest to choose a new logo for the WRP in October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Hosted an outreach webinar in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Other Notes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Committee member expectations</w:t>
      </w:r>
      <w:r w:rsidDel="00000000" w:rsidR="00000000" w:rsidRPr="00000000">
        <w:rPr>
          <w:rtl w:val="0"/>
        </w:rPr>
        <w:t xml:space="preserve">: The Outreach Committee Chair will arrange a monthly or bi-monthly conference call and take notes.  The Executive Committee member that serves on the Outreach Committee will provide Leah Elwell with a monthly update of the committee’s activities.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westerna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I5B8fvBTrpWpzHKUkS8WSuaXg==">AMUW2mVVc6liTNrwhF3iGPtQmPZQUQ3lZ9sBhWDd1Gd3dyw/BmMRzx3dQAjIK+ILTBKeiAQarY+Xm2sOQVfOWLQBAB1rbGUBsJEy2CS41zCCTv+P1Y/71WUmU2XGZfYBldnKGJkRbxFZLbYI4ijz3OV5TBM53A5V+9z3CUwLZ8xQBUUODLoBGWdOxwtlpiVqMb4ylU0R/pcCORgZbwmAou3MZP9Lv5+G6t+sdqkSoRN8q+cXFkwKpzM2f6tegaLZt1qhzcxquVZt2GSM+l3l97hl0YCQs0vtiAvMyGDdcwBy6TF6gHGcEWotGpya38If1tefHtqSD8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